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B2" w:rsidRDefault="00C414B2" w:rsidP="00C414B2">
      <w:pPr>
        <w:spacing w:after="0" w:line="240" w:lineRule="auto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ИНЖЕНЕРНАЯ МЕТОДОЛОГИЯ И ПРОЕКТНОЕ МЫШЛЕНИЕ</w:t>
      </w:r>
    </w:p>
    <w:p w:rsidR="00C414B2" w:rsidRDefault="00C414B2" w:rsidP="00C414B2">
      <w:pPr>
        <w:spacing w:after="0" w:line="240" w:lineRule="auto"/>
        <w:ind w:left="284" w:firstLine="709"/>
        <w:jc w:val="center"/>
        <w:rPr>
          <w:sz w:val="28"/>
          <w:szCs w:val="28"/>
        </w:rPr>
      </w:pPr>
    </w:p>
    <w:p w:rsidR="00C414B2" w:rsidRDefault="00C414B2" w:rsidP="00C414B2">
      <w:pPr>
        <w:spacing w:after="0" w:line="240" w:lineRule="auto"/>
        <w:ind w:left="284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Мусин</w:t>
      </w:r>
    </w:p>
    <w:p w:rsidR="00C414B2" w:rsidRDefault="00C414B2" w:rsidP="00C414B2">
      <w:pPr>
        <w:spacing w:after="0" w:line="240" w:lineRule="auto"/>
        <w:ind w:left="284" w:firstLine="709"/>
        <w:jc w:val="right"/>
        <w:rPr>
          <w:sz w:val="28"/>
          <w:szCs w:val="28"/>
        </w:rPr>
      </w:pPr>
    </w:p>
    <w:p w:rsidR="00C414B2" w:rsidRDefault="00C414B2" w:rsidP="00C414B2">
      <w:pPr>
        <w:spacing w:after="0" w:line="240" w:lineRule="auto"/>
        <w:ind w:left="284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(Тезисы доклада на заседании социо-культурного семинара имени В.В. Бугровского «Культура.</w:t>
      </w:r>
      <w:proofErr w:type="gramEnd"/>
      <w:r>
        <w:rPr>
          <w:sz w:val="28"/>
          <w:szCs w:val="28"/>
        </w:rPr>
        <w:t xml:space="preserve"> Народ. Экосфера»</w:t>
      </w:r>
    </w:p>
    <w:p w:rsidR="00C414B2" w:rsidRDefault="00C414B2" w:rsidP="00C414B2">
      <w:pPr>
        <w:spacing w:after="0" w:line="240" w:lineRule="auto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 марта 2019 г.</w:t>
      </w:r>
      <w:r w:rsidR="00ED6B70">
        <w:rPr>
          <w:sz w:val="28"/>
          <w:szCs w:val="28"/>
        </w:rPr>
        <w:t>)</w:t>
      </w:r>
    </w:p>
    <w:p w:rsidR="00C414B2" w:rsidRDefault="00C414B2" w:rsidP="00C414B2">
      <w:pPr>
        <w:spacing w:after="0" w:line="240" w:lineRule="auto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)</w:t>
      </w:r>
    </w:p>
    <w:p w:rsidR="00806C04" w:rsidRPr="004E6D4A" w:rsidRDefault="00C414B2" w:rsidP="004E6D4A">
      <w:pPr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Рассматривается задача </w:t>
      </w:r>
      <w:r w:rsidR="00806C04" w:rsidRPr="004E6D4A">
        <w:rPr>
          <w:sz w:val="28"/>
          <w:szCs w:val="28"/>
        </w:rPr>
        <w:t>примен</w:t>
      </w:r>
      <w:r>
        <w:rPr>
          <w:sz w:val="28"/>
          <w:szCs w:val="28"/>
        </w:rPr>
        <w:t>ения</w:t>
      </w:r>
      <w:r w:rsidR="00806C04" w:rsidRPr="004E6D4A">
        <w:rPr>
          <w:sz w:val="28"/>
          <w:szCs w:val="28"/>
        </w:rPr>
        <w:t xml:space="preserve"> наработ</w:t>
      </w:r>
      <w:r>
        <w:rPr>
          <w:sz w:val="28"/>
          <w:szCs w:val="28"/>
        </w:rPr>
        <w:t>ок</w:t>
      </w:r>
      <w:r w:rsidR="00806C04" w:rsidRPr="004E6D4A">
        <w:rPr>
          <w:sz w:val="28"/>
          <w:szCs w:val="28"/>
        </w:rPr>
        <w:t xml:space="preserve"> точных наук и технических дисциплин к социальным проблемам, проектам и задачам. </w:t>
      </w:r>
    </w:p>
    <w:p w:rsidR="00806C04" w:rsidRPr="004E6D4A" w:rsidRDefault="00806C04" w:rsidP="004E6D4A">
      <w:pPr>
        <w:spacing w:after="0" w:line="240" w:lineRule="auto"/>
        <w:ind w:left="284"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Напрямую эта задач не решается, ибо социальные объекты не являются объектами в научном (декартовском) смысле слова. Упрощения этих объектов в угоду научной чистоте выхолащивают сам смысл их исследования. Но если перейти на более общий уровень, к основаниям научного способа мышления, то можно увидеть, что некоторую группу методов (традиционно применяемую в науке), можно спроецировать на социальную область. Эта группа методов </w:t>
      </w:r>
      <w:r w:rsidR="007A01BA">
        <w:rPr>
          <w:sz w:val="28"/>
          <w:szCs w:val="28"/>
        </w:rPr>
        <w:t>обозначим как</w:t>
      </w:r>
      <w:r w:rsidRPr="004E6D4A">
        <w:rPr>
          <w:sz w:val="28"/>
          <w:szCs w:val="28"/>
        </w:rPr>
        <w:t xml:space="preserve"> «инженерное мышление», которое </w:t>
      </w:r>
      <w:r w:rsidR="00641F12">
        <w:rPr>
          <w:sz w:val="28"/>
          <w:szCs w:val="28"/>
        </w:rPr>
        <w:t>рассматривается в данном</w:t>
      </w:r>
      <w:r w:rsidRPr="004E6D4A">
        <w:rPr>
          <w:sz w:val="28"/>
          <w:szCs w:val="28"/>
        </w:rPr>
        <w:t xml:space="preserve"> докладе.</w:t>
      </w:r>
    </w:p>
    <w:p w:rsidR="00806C04" w:rsidRPr="004E6D4A" w:rsidRDefault="00806C04" w:rsidP="004E6D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План </w:t>
      </w:r>
      <w:r w:rsidR="00641F12">
        <w:rPr>
          <w:sz w:val="28"/>
          <w:szCs w:val="28"/>
        </w:rPr>
        <w:t>доклада</w:t>
      </w:r>
      <w:r w:rsidRPr="004E6D4A">
        <w:rPr>
          <w:sz w:val="28"/>
          <w:szCs w:val="28"/>
        </w:rPr>
        <w:t>:</w:t>
      </w:r>
    </w:p>
    <w:p w:rsidR="00DB4FFB" w:rsidRPr="004E6D4A" w:rsidRDefault="004F7FC6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>Общепринятого определения мышления у человечества нет. Мы знаем, что есть ситуации или задачи, которые разные люди решают по-разному, при этом предъявляя потом логичные выводы своих решений. Таким образом, и</w:t>
      </w:r>
      <w:r w:rsidR="00DB4FFB" w:rsidRPr="004E6D4A">
        <w:rPr>
          <w:sz w:val="28"/>
          <w:szCs w:val="28"/>
        </w:rPr>
        <w:t>меются основания рассмотреть несколько типов мышления там, где оно кажется единым.</w:t>
      </w:r>
      <w:r w:rsidR="008748C8" w:rsidRPr="004E6D4A">
        <w:rPr>
          <w:sz w:val="28"/>
          <w:szCs w:val="28"/>
        </w:rPr>
        <w:t xml:space="preserve"> </w:t>
      </w:r>
    </w:p>
    <w:p w:rsidR="00DB4FFB" w:rsidRPr="004E6D4A" w:rsidRDefault="00641F12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 w:rsidR="00DB4FFB" w:rsidRPr="004E6D4A">
        <w:rPr>
          <w:sz w:val="28"/>
          <w:szCs w:val="28"/>
        </w:rPr>
        <w:t xml:space="preserve"> </w:t>
      </w:r>
      <w:proofErr w:type="spellStart"/>
      <w:r w:rsidR="00DB4FFB" w:rsidRPr="004E6D4A">
        <w:rPr>
          <w:sz w:val="28"/>
          <w:szCs w:val="28"/>
        </w:rPr>
        <w:t>рассмотр</w:t>
      </w:r>
      <w:r>
        <w:rPr>
          <w:sz w:val="28"/>
          <w:szCs w:val="28"/>
        </w:rPr>
        <w:t>ивается</w:t>
      </w:r>
      <w:proofErr w:type="spellEnd"/>
      <w:r w:rsidR="00DB4FFB" w:rsidRPr="004E6D4A">
        <w:rPr>
          <w:sz w:val="28"/>
          <w:szCs w:val="28"/>
        </w:rPr>
        <w:t xml:space="preserve"> деление на бытовое и научное мышление.</w:t>
      </w:r>
      <w:r w:rsidR="00BB79EE" w:rsidRPr="004E6D4A">
        <w:rPr>
          <w:sz w:val="28"/>
          <w:szCs w:val="28"/>
        </w:rPr>
        <w:t xml:space="preserve"> В каждом присутству</w:t>
      </w:r>
      <w:r w:rsidR="00DC695B" w:rsidRPr="004E6D4A">
        <w:rPr>
          <w:sz w:val="28"/>
          <w:szCs w:val="28"/>
        </w:rPr>
        <w:t>ю</w:t>
      </w:r>
      <w:r w:rsidR="00BB79EE" w:rsidRPr="004E6D4A">
        <w:rPr>
          <w:sz w:val="28"/>
          <w:szCs w:val="28"/>
        </w:rPr>
        <w:t>т сво</w:t>
      </w:r>
      <w:r w:rsidR="00806C04" w:rsidRPr="004E6D4A">
        <w:rPr>
          <w:sz w:val="28"/>
          <w:szCs w:val="28"/>
        </w:rPr>
        <w:t>я область применения, свои</w:t>
      </w:r>
      <w:r w:rsidR="00BB79EE" w:rsidRPr="004E6D4A">
        <w:rPr>
          <w:sz w:val="28"/>
          <w:szCs w:val="28"/>
        </w:rPr>
        <w:t xml:space="preserve"> </w:t>
      </w:r>
      <w:r w:rsidR="00DC695B" w:rsidRPr="004E6D4A">
        <w:rPr>
          <w:sz w:val="28"/>
          <w:szCs w:val="28"/>
        </w:rPr>
        <w:t>границы</w:t>
      </w:r>
      <w:r w:rsidR="00BB79EE" w:rsidRPr="004E6D4A">
        <w:rPr>
          <w:sz w:val="28"/>
          <w:szCs w:val="28"/>
        </w:rPr>
        <w:t>, свой «</w:t>
      </w:r>
      <w:r w:rsidR="004F7FC6" w:rsidRPr="004E6D4A">
        <w:rPr>
          <w:sz w:val="28"/>
          <w:szCs w:val="28"/>
        </w:rPr>
        <w:t>фокус</w:t>
      </w:r>
      <w:r w:rsidR="00BB79EE" w:rsidRPr="004E6D4A">
        <w:rPr>
          <w:sz w:val="28"/>
          <w:szCs w:val="28"/>
        </w:rPr>
        <w:t xml:space="preserve">» и своя методология. </w:t>
      </w:r>
    </w:p>
    <w:p w:rsidR="00BB79EE" w:rsidRPr="004E6D4A" w:rsidRDefault="008748C8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Бытовое </w:t>
      </w:r>
      <w:r w:rsidR="0019701F">
        <w:rPr>
          <w:sz w:val="28"/>
          <w:szCs w:val="28"/>
        </w:rPr>
        <w:t xml:space="preserve">мышление </w:t>
      </w:r>
      <w:r w:rsidRPr="004E6D4A">
        <w:rPr>
          <w:sz w:val="28"/>
          <w:szCs w:val="28"/>
        </w:rPr>
        <w:t xml:space="preserve">– </w:t>
      </w:r>
      <w:r w:rsidR="0019701F">
        <w:rPr>
          <w:sz w:val="28"/>
          <w:szCs w:val="28"/>
        </w:rPr>
        <w:t xml:space="preserve">это </w:t>
      </w:r>
      <w:r w:rsidRPr="004E6D4A">
        <w:rPr>
          <w:sz w:val="28"/>
          <w:szCs w:val="28"/>
        </w:rPr>
        <w:t xml:space="preserve">простое, наглядное, </w:t>
      </w:r>
      <w:r w:rsidR="004F7FC6" w:rsidRPr="004E6D4A">
        <w:rPr>
          <w:sz w:val="28"/>
          <w:szCs w:val="28"/>
        </w:rPr>
        <w:t>мышление «здравым смыслом»</w:t>
      </w:r>
      <w:r w:rsidR="00BB79EE" w:rsidRPr="004E6D4A">
        <w:rPr>
          <w:sz w:val="28"/>
          <w:szCs w:val="28"/>
        </w:rPr>
        <w:t xml:space="preserve">. </w:t>
      </w:r>
      <w:r w:rsidR="00806C04" w:rsidRPr="004E6D4A">
        <w:rPr>
          <w:sz w:val="28"/>
          <w:szCs w:val="28"/>
        </w:rPr>
        <w:t>Применяется везде</w:t>
      </w:r>
      <w:r w:rsidR="00641F12">
        <w:rPr>
          <w:sz w:val="28"/>
          <w:szCs w:val="28"/>
        </w:rPr>
        <w:t>,</w:t>
      </w:r>
      <w:r w:rsidR="00806C04" w:rsidRPr="004E6D4A">
        <w:rPr>
          <w:sz w:val="28"/>
          <w:szCs w:val="28"/>
        </w:rPr>
        <w:t xml:space="preserve"> </w:t>
      </w:r>
      <w:r w:rsidR="00641F12">
        <w:rPr>
          <w:sz w:val="28"/>
          <w:szCs w:val="28"/>
        </w:rPr>
        <w:t>б</w:t>
      </w:r>
      <w:r w:rsidR="00806C04" w:rsidRPr="004E6D4A">
        <w:rPr>
          <w:sz w:val="28"/>
          <w:szCs w:val="28"/>
        </w:rPr>
        <w:t xml:space="preserve">ез границ. </w:t>
      </w:r>
      <w:r w:rsidR="00BB79EE" w:rsidRPr="004E6D4A">
        <w:rPr>
          <w:sz w:val="28"/>
          <w:szCs w:val="28"/>
        </w:rPr>
        <w:t xml:space="preserve">Имеет </w:t>
      </w:r>
      <w:r w:rsidR="004F7FC6" w:rsidRPr="004E6D4A">
        <w:rPr>
          <w:sz w:val="28"/>
          <w:szCs w:val="28"/>
        </w:rPr>
        <w:t>фокус</w:t>
      </w:r>
      <w:r w:rsidR="00BB79EE" w:rsidRPr="004E6D4A">
        <w:rPr>
          <w:sz w:val="28"/>
          <w:szCs w:val="28"/>
        </w:rPr>
        <w:t xml:space="preserve"> в виде афоризма</w:t>
      </w:r>
      <w:r w:rsidR="002C5240" w:rsidRPr="004E6D4A">
        <w:rPr>
          <w:sz w:val="28"/>
          <w:szCs w:val="28"/>
        </w:rPr>
        <w:t>, пословицы</w:t>
      </w:r>
      <w:r w:rsidR="00BB79EE" w:rsidRPr="004E6D4A">
        <w:rPr>
          <w:sz w:val="28"/>
          <w:szCs w:val="28"/>
        </w:rPr>
        <w:t xml:space="preserve"> или кратко выраженной максимы, соответствие которых действительности не проверяется</w:t>
      </w:r>
      <w:r w:rsidR="00DC695B" w:rsidRPr="004E6D4A">
        <w:rPr>
          <w:sz w:val="28"/>
          <w:szCs w:val="28"/>
        </w:rPr>
        <w:t xml:space="preserve"> (вроде бритвы Оккама)</w:t>
      </w:r>
      <w:r w:rsidR="00BB79EE" w:rsidRPr="004E6D4A">
        <w:rPr>
          <w:sz w:val="28"/>
          <w:szCs w:val="28"/>
        </w:rPr>
        <w:t>.</w:t>
      </w:r>
      <w:r w:rsidR="00DC695B" w:rsidRPr="004E6D4A">
        <w:rPr>
          <w:sz w:val="28"/>
          <w:szCs w:val="28"/>
        </w:rPr>
        <w:t xml:space="preserve"> Недостаток – легко может пойти на поводу эмоций, </w:t>
      </w:r>
      <w:proofErr w:type="spellStart"/>
      <w:r w:rsidR="00DC695B" w:rsidRPr="004E6D4A">
        <w:rPr>
          <w:sz w:val="28"/>
          <w:szCs w:val="28"/>
        </w:rPr>
        <w:t>нерефлексивно</w:t>
      </w:r>
      <w:proofErr w:type="spellEnd"/>
      <w:r w:rsidR="00DC695B" w:rsidRPr="004E6D4A">
        <w:rPr>
          <w:sz w:val="28"/>
          <w:szCs w:val="28"/>
        </w:rPr>
        <w:t xml:space="preserve">, </w:t>
      </w:r>
      <w:r w:rsidR="00DF4F0B" w:rsidRPr="004E6D4A">
        <w:rPr>
          <w:sz w:val="28"/>
          <w:szCs w:val="28"/>
        </w:rPr>
        <w:t>нет критериев корректности</w:t>
      </w:r>
      <w:r w:rsidR="004F7FC6" w:rsidRPr="004E6D4A">
        <w:rPr>
          <w:sz w:val="28"/>
          <w:szCs w:val="28"/>
        </w:rPr>
        <w:t xml:space="preserve"> и детектирования ошибок</w:t>
      </w:r>
      <w:r w:rsidR="00E76677" w:rsidRPr="004E6D4A">
        <w:rPr>
          <w:sz w:val="28"/>
          <w:szCs w:val="28"/>
        </w:rPr>
        <w:t>, сортность решения низкая</w:t>
      </w:r>
      <w:r w:rsidR="002C5240" w:rsidRPr="004E6D4A">
        <w:rPr>
          <w:sz w:val="28"/>
          <w:szCs w:val="28"/>
        </w:rPr>
        <w:t xml:space="preserve">. Достоинство – </w:t>
      </w:r>
      <w:r w:rsidR="00655AA9" w:rsidRPr="004E6D4A">
        <w:rPr>
          <w:sz w:val="28"/>
          <w:szCs w:val="28"/>
        </w:rPr>
        <w:t xml:space="preserve">часто </w:t>
      </w:r>
      <w:r w:rsidR="002C5240" w:rsidRPr="004E6D4A">
        <w:rPr>
          <w:sz w:val="28"/>
          <w:szCs w:val="28"/>
        </w:rPr>
        <w:t>позволяет подбирать приемлемое решений в условиях недостатка времени и ресурсов, не «загружает» мозг, опирается на то, что есть.</w:t>
      </w:r>
      <w:r w:rsidR="00655AA9" w:rsidRPr="004E6D4A">
        <w:rPr>
          <w:sz w:val="28"/>
          <w:szCs w:val="28"/>
        </w:rPr>
        <w:t xml:space="preserve"> Примеры – </w:t>
      </w:r>
      <w:r w:rsidR="00DF4F0B" w:rsidRPr="004E6D4A">
        <w:rPr>
          <w:sz w:val="28"/>
          <w:szCs w:val="28"/>
        </w:rPr>
        <w:t xml:space="preserve">приоритет «простых» решений, </w:t>
      </w:r>
      <w:r w:rsidR="00655AA9" w:rsidRPr="004E6D4A">
        <w:rPr>
          <w:sz w:val="28"/>
          <w:szCs w:val="28"/>
        </w:rPr>
        <w:t>«кому выгодно», детектив</w:t>
      </w:r>
      <w:r w:rsidR="007B77AD" w:rsidRPr="004E6D4A">
        <w:rPr>
          <w:sz w:val="28"/>
          <w:szCs w:val="28"/>
        </w:rPr>
        <w:t>ные сюжеты</w:t>
      </w:r>
      <w:bookmarkStart w:id="0" w:name="_GoBack"/>
      <w:bookmarkEnd w:id="0"/>
      <w:r w:rsidR="00655AA9" w:rsidRPr="004E6D4A">
        <w:rPr>
          <w:sz w:val="28"/>
          <w:szCs w:val="28"/>
        </w:rPr>
        <w:t xml:space="preserve"> </w:t>
      </w:r>
      <w:r w:rsidR="007B77AD" w:rsidRPr="004E6D4A">
        <w:rPr>
          <w:sz w:val="28"/>
          <w:szCs w:val="28"/>
        </w:rPr>
        <w:t xml:space="preserve">и др. </w:t>
      </w:r>
    </w:p>
    <w:p w:rsidR="00BB79EE" w:rsidRPr="004E6D4A" w:rsidRDefault="00BB79EE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Научное </w:t>
      </w:r>
      <w:r w:rsidR="0019701F">
        <w:rPr>
          <w:sz w:val="28"/>
          <w:szCs w:val="28"/>
        </w:rPr>
        <w:t>мышление</w:t>
      </w:r>
      <w:r w:rsidRPr="004E6D4A">
        <w:rPr>
          <w:sz w:val="28"/>
          <w:szCs w:val="28"/>
        </w:rPr>
        <w:t xml:space="preserve"> </w:t>
      </w:r>
      <w:r w:rsidR="004F7FC6" w:rsidRPr="004E6D4A">
        <w:rPr>
          <w:sz w:val="28"/>
          <w:szCs w:val="28"/>
        </w:rPr>
        <w:t xml:space="preserve">опирается на </w:t>
      </w:r>
      <w:r w:rsidRPr="004E6D4A">
        <w:rPr>
          <w:sz w:val="28"/>
          <w:szCs w:val="28"/>
        </w:rPr>
        <w:t>измерение</w:t>
      </w:r>
      <w:r w:rsidR="002C5240" w:rsidRPr="004E6D4A">
        <w:rPr>
          <w:sz w:val="28"/>
          <w:szCs w:val="28"/>
        </w:rPr>
        <w:t xml:space="preserve"> и вычисление</w:t>
      </w:r>
      <w:r w:rsidRPr="004E6D4A">
        <w:rPr>
          <w:sz w:val="28"/>
          <w:szCs w:val="28"/>
        </w:rPr>
        <w:t>, субъектно-объектн</w:t>
      </w:r>
      <w:r w:rsidR="00806C04" w:rsidRPr="004E6D4A">
        <w:rPr>
          <w:sz w:val="28"/>
          <w:szCs w:val="28"/>
        </w:rPr>
        <w:t>ую</w:t>
      </w:r>
      <w:r w:rsidRPr="004E6D4A">
        <w:rPr>
          <w:sz w:val="28"/>
          <w:szCs w:val="28"/>
        </w:rPr>
        <w:t xml:space="preserve"> модель, технологи</w:t>
      </w:r>
      <w:r w:rsidR="00806C04" w:rsidRPr="004E6D4A">
        <w:rPr>
          <w:sz w:val="28"/>
          <w:szCs w:val="28"/>
        </w:rPr>
        <w:t>ю</w:t>
      </w:r>
      <w:r w:rsidRPr="004E6D4A">
        <w:rPr>
          <w:sz w:val="28"/>
          <w:szCs w:val="28"/>
        </w:rPr>
        <w:t xml:space="preserve"> позитивизма </w:t>
      </w:r>
      <w:r w:rsidR="00806C04" w:rsidRPr="004E6D4A">
        <w:rPr>
          <w:sz w:val="28"/>
          <w:szCs w:val="28"/>
        </w:rPr>
        <w:t>и целый арсенал методов и приемов</w:t>
      </w:r>
      <w:r w:rsidRPr="004E6D4A">
        <w:rPr>
          <w:sz w:val="28"/>
          <w:szCs w:val="28"/>
        </w:rPr>
        <w:t>.</w:t>
      </w:r>
      <w:r w:rsidR="00E76677" w:rsidRPr="004E6D4A">
        <w:rPr>
          <w:sz w:val="28"/>
          <w:szCs w:val="28"/>
        </w:rPr>
        <w:t xml:space="preserve"> Применяется к неживым объектам, характеристики которых можно измерять.</w:t>
      </w:r>
      <w:r w:rsidRPr="004E6D4A">
        <w:rPr>
          <w:sz w:val="28"/>
          <w:szCs w:val="28"/>
        </w:rPr>
        <w:t xml:space="preserve"> Имеет своим </w:t>
      </w:r>
      <w:r w:rsidR="004F7FC6" w:rsidRPr="004E6D4A">
        <w:rPr>
          <w:sz w:val="28"/>
          <w:szCs w:val="28"/>
        </w:rPr>
        <w:t>фокусом</w:t>
      </w:r>
      <w:r w:rsidRPr="004E6D4A">
        <w:rPr>
          <w:sz w:val="28"/>
          <w:szCs w:val="28"/>
        </w:rPr>
        <w:t xml:space="preserve"> </w:t>
      </w:r>
      <w:r w:rsidRPr="004E6D4A">
        <w:rPr>
          <w:sz w:val="28"/>
          <w:szCs w:val="28"/>
        </w:rPr>
        <w:lastRenderedPageBreak/>
        <w:t>понятие истины</w:t>
      </w:r>
      <w:r w:rsidR="00DC695B" w:rsidRPr="004E6D4A">
        <w:rPr>
          <w:sz w:val="28"/>
          <w:szCs w:val="28"/>
        </w:rPr>
        <w:t xml:space="preserve">, </w:t>
      </w:r>
      <w:r w:rsidR="004F7FC6" w:rsidRPr="004E6D4A">
        <w:rPr>
          <w:sz w:val="28"/>
          <w:szCs w:val="28"/>
        </w:rPr>
        <w:t>кстати</w:t>
      </w:r>
      <w:r w:rsidR="00641F12">
        <w:rPr>
          <w:sz w:val="28"/>
          <w:szCs w:val="28"/>
        </w:rPr>
        <w:t>,</w:t>
      </w:r>
      <w:r w:rsidR="004F7FC6" w:rsidRPr="004E6D4A">
        <w:rPr>
          <w:sz w:val="28"/>
          <w:szCs w:val="28"/>
        </w:rPr>
        <w:t xml:space="preserve"> </w:t>
      </w:r>
      <w:r w:rsidR="00DC695B" w:rsidRPr="004E6D4A">
        <w:rPr>
          <w:sz w:val="28"/>
          <w:szCs w:val="28"/>
        </w:rPr>
        <w:t xml:space="preserve">нигде и никем не определенное. Недостаток: </w:t>
      </w:r>
      <w:proofErr w:type="gramStart"/>
      <w:r w:rsidR="00DC695B" w:rsidRPr="004E6D4A">
        <w:rPr>
          <w:sz w:val="28"/>
          <w:szCs w:val="28"/>
        </w:rPr>
        <w:t>тяжелое</w:t>
      </w:r>
      <w:proofErr w:type="gramEnd"/>
      <w:r w:rsidR="00DC695B" w:rsidRPr="004E6D4A">
        <w:rPr>
          <w:sz w:val="28"/>
          <w:szCs w:val="28"/>
        </w:rPr>
        <w:t>, сложное, требует обильного информационного обеспечения.</w:t>
      </w:r>
      <w:r w:rsidR="002C5240" w:rsidRPr="004E6D4A">
        <w:rPr>
          <w:sz w:val="28"/>
          <w:szCs w:val="28"/>
        </w:rPr>
        <w:t xml:space="preserve"> Достоинства </w:t>
      </w:r>
      <w:r w:rsidR="00655AA9" w:rsidRPr="004E6D4A">
        <w:rPr>
          <w:sz w:val="28"/>
          <w:szCs w:val="28"/>
        </w:rPr>
        <w:t>–</w:t>
      </w:r>
      <w:r w:rsidR="002C5240" w:rsidRPr="004E6D4A">
        <w:rPr>
          <w:sz w:val="28"/>
          <w:szCs w:val="28"/>
        </w:rPr>
        <w:t xml:space="preserve"> </w:t>
      </w:r>
      <w:r w:rsidR="00655AA9" w:rsidRPr="004E6D4A">
        <w:rPr>
          <w:sz w:val="28"/>
          <w:szCs w:val="28"/>
        </w:rPr>
        <w:t xml:space="preserve">рано или поздно вычисляет все, если информации достаточно. </w:t>
      </w:r>
    </w:p>
    <w:p w:rsidR="00DC695B" w:rsidRPr="004E6D4A" w:rsidRDefault="00DC695B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>Технические (прикладные) задачи</w:t>
      </w:r>
      <w:r w:rsidR="002C5240" w:rsidRPr="004E6D4A">
        <w:rPr>
          <w:sz w:val="28"/>
          <w:szCs w:val="28"/>
        </w:rPr>
        <w:t xml:space="preserve"> и проекты</w:t>
      </w:r>
      <w:r w:rsidR="00E76677" w:rsidRPr="004E6D4A">
        <w:rPr>
          <w:sz w:val="28"/>
          <w:szCs w:val="28"/>
        </w:rPr>
        <w:t xml:space="preserve"> в мире неживых объектов</w:t>
      </w:r>
      <w:r w:rsidRPr="004E6D4A">
        <w:rPr>
          <w:sz w:val="28"/>
          <w:szCs w:val="28"/>
        </w:rPr>
        <w:t xml:space="preserve"> решаются научным мышлением как проекция уже полученной в результате исследований истины на материальный мир. </w:t>
      </w:r>
      <w:r w:rsidR="00655AA9" w:rsidRPr="004E6D4A">
        <w:rPr>
          <w:sz w:val="28"/>
          <w:szCs w:val="28"/>
        </w:rPr>
        <w:t xml:space="preserve">Истина транслируется «в </w:t>
      </w:r>
      <w:r w:rsidR="00E76677" w:rsidRPr="004E6D4A">
        <w:rPr>
          <w:sz w:val="28"/>
          <w:szCs w:val="28"/>
        </w:rPr>
        <w:t xml:space="preserve">дерево и </w:t>
      </w:r>
      <w:r w:rsidR="00655AA9" w:rsidRPr="004E6D4A">
        <w:rPr>
          <w:sz w:val="28"/>
          <w:szCs w:val="28"/>
        </w:rPr>
        <w:t xml:space="preserve">металл» и гарантирует работоспособность прикладного решения. </w:t>
      </w:r>
      <w:r w:rsidR="00DB41EE" w:rsidRPr="004E6D4A">
        <w:rPr>
          <w:sz w:val="28"/>
          <w:szCs w:val="28"/>
        </w:rPr>
        <w:t xml:space="preserve">Если реализация не получается сходу, применяются специальные методы типа </w:t>
      </w:r>
      <w:proofErr w:type="spellStart"/>
      <w:r w:rsidR="00DB41EE" w:rsidRPr="004E6D4A">
        <w:rPr>
          <w:sz w:val="28"/>
          <w:szCs w:val="28"/>
        </w:rPr>
        <w:t>ТРИЗа</w:t>
      </w:r>
      <w:proofErr w:type="spellEnd"/>
      <w:r w:rsidR="00DB41EE" w:rsidRPr="004E6D4A">
        <w:rPr>
          <w:sz w:val="28"/>
          <w:szCs w:val="28"/>
        </w:rPr>
        <w:t xml:space="preserve">. </w:t>
      </w:r>
      <w:r w:rsidRPr="004E6D4A">
        <w:rPr>
          <w:sz w:val="28"/>
          <w:szCs w:val="28"/>
        </w:rPr>
        <w:t xml:space="preserve">Бытовое </w:t>
      </w:r>
      <w:r w:rsidR="00E76677" w:rsidRPr="004E6D4A">
        <w:rPr>
          <w:sz w:val="28"/>
          <w:szCs w:val="28"/>
        </w:rPr>
        <w:t xml:space="preserve">же </w:t>
      </w:r>
      <w:r w:rsidRPr="004E6D4A">
        <w:rPr>
          <w:sz w:val="28"/>
          <w:szCs w:val="28"/>
        </w:rPr>
        <w:t xml:space="preserve">мышление решает технические задачи </w:t>
      </w:r>
      <w:r w:rsidR="002C5240" w:rsidRPr="004E6D4A">
        <w:rPr>
          <w:sz w:val="28"/>
          <w:szCs w:val="28"/>
        </w:rPr>
        <w:t>путем</w:t>
      </w:r>
      <w:r w:rsidRPr="004E6D4A">
        <w:rPr>
          <w:sz w:val="28"/>
          <w:szCs w:val="28"/>
        </w:rPr>
        <w:t xml:space="preserve"> воспроизведени</w:t>
      </w:r>
      <w:r w:rsidR="002C5240" w:rsidRPr="004E6D4A">
        <w:rPr>
          <w:sz w:val="28"/>
          <w:szCs w:val="28"/>
        </w:rPr>
        <w:t>я</w:t>
      </w:r>
      <w:r w:rsidRPr="004E6D4A">
        <w:rPr>
          <w:sz w:val="28"/>
          <w:szCs w:val="28"/>
        </w:rPr>
        <w:t xml:space="preserve"> имеющихся аналогов или комбинировани</w:t>
      </w:r>
      <w:r w:rsidR="002C5240" w:rsidRPr="004E6D4A">
        <w:rPr>
          <w:sz w:val="28"/>
          <w:szCs w:val="28"/>
        </w:rPr>
        <w:t>я</w:t>
      </w:r>
      <w:r w:rsidRPr="004E6D4A">
        <w:rPr>
          <w:sz w:val="28"/>
          <w:szCs w:val="28"/>
        </w:rPr>
        <w:t xml:space="preserve"> прежних сработавших решений.</w:t>
      </w:r>
      <w:r w:rsidR="00655AA9" w:rsidRPr="004E6D4A">
        <w:rPr>
          <w:sz w:val="28"/>
          <w:szCs w:val="28"/>
        </w:rPr>
        <w:t xml:space="preserve"> Работало вчера – сработает и сегодня, вот и вся</w:t>
      </w:r>
      <w:r w:rsidR="00DB41EE" w:rsidRPr="004E6D4A">
        <w:rPr>
          <w:sz w:val="28"/>
          <w:szCs w:val="28"/>
        </w:rPr>
        <w:t xml:space="preserve"> премудрость бытового подхода к проектам. </w:t>
      </w:r>
      <w:r w:rsidR="00E76677" w:rsidRPr="004E6D4A">
        <w:rPr>
          <w:sz w:val="28"/>
          <w:szCs w:val="28"/>
        </w:rPr>
        <w:t xml:space="preserve">Строгого различения между объектом и субъектом нет. </w:t>
      </w:r>
      <w:r w:rsidR="00DB41EE" w:rsidRPr="004E6D4A">
        <w:rPr>
          <w:sz w:val="28"/>
          <w:szCs w:val="28"/>
        </w:rPr>
        <w:t xml:space="preserve">Если </w:t>
      </w:r>
      <w:proofErr w:type="gramStart"/>
      <w:r w:rsidR="00DB41EE" w:rsidRPr="004E6D4A">
        <w:rPr>
          <w:sz w:val="28"/>
          <w:szCs w:val="28"/>
        </w:rPr>
        <w:t>решение не находится</w:t>
      </w:r>
      <w:proofErr w:type="gramEnd"/>
      <w:r w:rsidR="00DB41EE" w:rsidRPr="004E6D4A">
        <w:rPr>
          <w:sz w:val="28"/>
          <w:szCs w:val="28"/>
        </w:rPr>
        <w:t>, нужно просто аккуратнее изучить опыт аналогичного проектирования, возможно в других отраслях – решение с большой вероятностью найдется.</w:t>
      </w:r>
    </w:p>
    <w:p w:rsidR="002C5240" w:rsidRPr="004E6D4A" w:rsidRDefault="002C5240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Социальные задачи («проекты») имеют дело с </w:t>
      </w:r>
      <w:r w:rsidR="00641F12">
        <w:rPr>
          <w:sz w:val="28"/>
          <w:szCs w:val="28"/>
        </w:rPr>
        <w:t>«</w:t>
      </w:r>
      <w:r w:rsidRPr="004E6D4A">
        <w:rPr>
          <w:sz w:val="28"/>
          <w:szCs w:val="28"/>
        </w:rPr>
        <w:t>человеческим материалом</w:t>
      </w:r>
      <w:r w:rsidR="00641F12">
        <w:rPr>
          <w:sz w:val="28"/>
          <w:szCs w:val="28"/>
        </w:rPr>
        <w:t>»</w:t>
      </w:r>
      <w:r w:rsidRPr="004E6D4A">
        <w:rPr>
          <w:sz w:val="28"/>
          <w:szCs w:val="28"/>
        </w:rPr>
        <w:t xml:space="preserve">, который слишком сложен для применения к нему бытовых методов и </w:t>
      </w:r>
      <w:proofErr w:type="spellStart"/>
      <w:r w:rsidRPr="004E6D4A">
        <w:rPr>
          <w:sz w:val="28"/>
          <w:szCs w:val="28"/>
        </w:rPr>
        <w:t>необъектен</w:t>
      </w:r>
      <w:proofErr w:type="spellEnd"/>
      <w:r w:rsidRPr="004E6D4A">
        <w:rPr>
          <w:sz w:val="28"/>
          <w:szCs w:val="28"/>
        </w:rPr>
        <w:t xml:space="preserve">, что лишает легитимности большинство научных подходов. Кроме того, социальный проект </w:t>
      </w:r>
      <w:r w:rsidR="00E76677" w:rsidRPr="004E6D4A">
        <w:rPr>
          <w:sz w:val="28"/>
          <w:szCs w:val="28"/>
        </w:rPr>
        <w:t xml:space="preserve">обычно </w:t>
      </w:r>
      <w:r w:rsidRPr="004E6D4A">
        <w:rPr>
          <w:sz w:val="28"/>
          <w:szCs w:val="28"/>
        </w:rPr>
        <w:t xml:space="preserve">оперирует с понятиями будущего, которое с научной точки зрения </w:t>
      </w:r>
      <w:r w:rsidR="00655AA9" w:rsidRPr="004E6D4A">
        <w:rPr>
          <w:sz w:val="28"/>
          <w:szCs w:val="28"/>
        </w:rPr>
        <w:t>не наблюдаемо</w:t>
      </w:r>
      <w:r w:rsidRPr="004E6D4A">
        <w:rPr>
          <w:sz w:val="28"/>
          <w:szCs w:val="28"/>
        </w:rPr>
        <w:t xml:space="preserve">, а значит, </w:t>
      </w:r>
      <w:r w:rsidR="00AA194E" w:rsidRPr="004E6D4A">
        <w:rPr>
          <w:sz w:val="28"/>
          <w:szCs w:val="28"/>
        </w:rPr>
        <w:t>может быть любым</w:t>
      </w:r>
      <w:r w:rsidRPr="004E6D4A">
        <w:rPr>
          <w:sz w:val="28"/>
          <w:szCs w:val="28"/>
        </w:rPr>
        <w:t xml:space="preserve">, а с бытовой является линейным продолжением настоящего в стиле </w:t>
      </w:r>
      <w:proofErr w:type="spellStart"/>
      <w:r w:rsidRPr="004E6D4A">
        <w:rPr>
          <w:sz w:val="28"/>
          <w:szCs w:val="28"/>
        </w:rPr>
        <w:t>лапласовского</w:t>
      </w:r>
      <w:proofErr w:type="spellEnd"/>
      <w:r w:rsidRPr="004E6D4A">
        <w:rPr>
          <w:sz w:val="28"/>
          <w:szCs w:val="28"/>
        </w:rPr>
        <w:t xml:space="preserve"> детерминизма</w:t>
      </w:r>
      <w:r w:rsidR="004963E3" w:rsidRPr="004E6D4A">
        <w:rPr>
          <w:sz w:val="28"/>
          <w:szCs w:val="28"/>
        </w:rPr>
        <w:t>.</w:t>
      </w:r>
    </w:p>
    <w:p w:rsidR="00DF4F0B" w:rsidRPr="004E6D4A" w:rsidRDefault="004963E3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>Вершина как научного, так и бытового социального проектирования – трендовая модель.</w:t>
      </w:r>
      <w:r w:rsidR="00E76677" w:rsidRPr="004E6D4A">
        <w:rPr>
          <w:sz w:val="28"/>
          <w:szCs w:val="28"/>
        </w:rPr>
        <w:t xml:space="preserve"> Это экстраполяция того, что наблюдается сейчас, в будущее.</w:t>
      </w:r>
      <w:r w:rsidRPr="004E6D4A">
        <w:rPr>
          <w:sz w:val="28"/>
          <w:szCs w:val="28"/>
        </w:rPr>
        <w:t xml:space="preserve"> История показывает, что в социальном проектировании такой подход не срабатывает в большинстве случаев.</w:t>
      </w:r>
      <w:r w:rsidR="00AA194E" w:rsidRPr="004E6D4A">
        <w:rPr>
          <w:sz w:val="28"/>
          <w:szCs w:val="28"/>
        </w:rPr>
        <w:t xml:space="preserve"> Неопределенность – вот барьер, через который научное мышление не может перелезть</w:t>
      </w:r>
      <w:r w:rsidR="00E76677" w:rsidRPr="004E6D4A">
        <w:rPr>
          <w:sz w:val="28"/>
          <w:szCs w:val="28"/>
        </w:rPr>
        <w:t>, а только просовывает сквозь него вслепую те тренды, которые может посчитать</w:t>
      </w:r>
      <w:r w:rsidR="00AA194E" w:rsidRPr="004E6D4A">
        <w:rPr>
          <w:sz w:val="28"/>
          <w:szCs w:val="28"/>
        </w:rPr>
        <w:t xml:space="preserve">. Бытовое же мышление, сталкиваясь с неопределенностью, редуцирует стоящую за ней сложность и легко встает на стезю ошибок. </w:t>
      </w:r>
    </w:p>
    <w:p w:rsidR="004963E3" w:rsidRPr="004E6D4A" w:rsidRDefault="00AA194E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>Здесь</w:t>
      </w:r>
      <w:r w:rsidR="00E76677" w:rsidRPr="004E6D4A">
        <w:rPr>
          <w:sz w:val="28"/>
          <w:szCs w:val="28"/>
        </w:rPr>
        <w:t xml:space="preserve"> </w:t>
      </w:r>
      <w:r w:rsidRPr="004E6D4A">
        <w:rPr>
          <w:sz w:val="28"/>
          <w:szCs w:val="28"/>
        </w:rPr>
        <w:t xml:space="preserve">вмешивается </w:t>
      </w:r>
      <w:r w:rsidR="00E76677" w:rsidRPr="004E6D4A">
        <w:rPr>
          <w:sz w:val="28"/>
          <w:szCs w:val="28"/>
        </w:rPr>
        <w:t xml:space="preserve">еще и </w:t>
      </w:r>
      <w:r w:rsidRPr="004E6D4A">
        <w:rPr>
          <w:sz w:val="28"/>
          <w:szCs w:val="28"/>
        </w:rPr>
        <w:t xml:space="preserve">политика – она </w:t>
      </w:r>
      <w:r w:rsidR="0092697D" w:rsidRPr="004E6D4A">
        <w:rPr>
          <w:sz w:val="28"/>
          <w:szCs w:val="28"/>
        </w:rPr>
        <w:t>заказывает</w:t>
      </w:r>
      <w:r w:rsidRPr="004E6D4A">
        <w:rPr>
          <w:sz w:val="28"/>
          <w:szCs w:val="28"/>
        </w:rPr>
        <w:t xml:space="preserve"> проект</w:t>
      </w:r>
      <w:r w:rsidR="0092697D" w:rsidRPr="004E6D4A">
        <w:rPr>
          <w:sz w:val="28"/>
          <w:szCs w:val="28"/>
        </w:rPr>
        <w:t>ы</w:t>
      </w:r>
      <w:r w:rsidRPr="004E6D4A">
        <w:rPr>
          <w:sz w:val="28"/>
          <w:szCs w:val="28"/>
        </w:rPr>
        <w:t xml:space="preserve"> будущего, но оценивает их как минимум пристрастно, с точки зрения своих задач и целей. Поскольку политика платит, многие </w:t>
      </w:r>
      <w:r w:rsidR="0092697D" w:rsidRPr="004E6D4A">
        <w:rPr>
          <w:sz w:val="28"/>
          <w:szCs w:val="28"/>
        </w:rPr>
        <w:t>исполнители, действующие в парадигмах</w:t>
      </w:r>
      <w:r w:rsidRPr="004E6D4A">
        <w:rPr>
          <w:sz w:val="28"/>
          <w:szCs w:val="28"/>
        </w:rPr>
        <w:t xml:space="preserve"> как научного, так и бытового мышления подгоняют свои выводы под заказы политиков (как обозначаемые заказчиками, так и воображаемые самими </w:t>
      </w:r>
      <w:r w:rsidRPr="004E6D4A">
        <w:rPr>
          <w:sz w:val="28"/>
          <w:szCs w:val="28"/>
        </w:rPr>
        <w:lastRenderedPageBreak/>
        <w:t>исполнителями)</w:t>
      </w:r>
      <w:r w:rsidR="0092697D" w:rsidRPr="004E6D4A">
        <w:rPr>
          <w:sz w:val="28"/>
          <w:szCs w:val="28"/>
        </w:rPr>
        <w:t>.</w:t>
      </w:r>
      <w:r w:rsidR="0023795C" w:rsidRPr="004E6D4A">
        <w:rPr>
          <w:sz w:val="28"/>
          <w:szCs w:val="28"/>
        </w:rPr>
        <w:t xml:space="preserve"> Поэтому в социальном проектировании царит </w:t>
      </w:r>
      <w:r w:rsidR="007A01BA">
        <w:rPr>
          <w:sz w:val="28"/>
          <w:szCs w:val="28"/>
        </w:rPr>
        <w:t>обстановка неопределенности</w:t>
      </w:r>
      <w:r w:rsidR="0023795C" w:rsidRPr="004E6D4A">
        <w:rPr>
          <w:sz w:val="28"/>
          <w:szCs w:val="28"/>
        </w:rPr>
        <w:t>.</w:t>
      </w:r>
      <w:r w:rsidR="00E76677" w:rsidRPr="004E6D4A">
        <w:rPr>
          <w:sz w:val="28"/>
          <w:szCs w:val="28"/>
        </w:rPr>
        <w:t xml:space="preserve"> </w:t>
      </w:r>
    </w:p>
    <w:p w:rsidR="00CF78CB" w:rsidRPr="004E6D4A" w:rsidRDefault="0023795C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>Эт</w:t>
      </w:r>
      <w:r w:rsidR="007A01BA">
        <w:rPr>
          <w:sz w:val="28"/>
          <w:szCs w:val="28"/>
        </w:rPr>
        <w:t>о</w:t>
      </w:r>
      <w:r w:rsidRPr="004E6D4A">
        <w:rPr>
          <w:sz w:val="28"/>
          <w:szCs w:val="28"/>
        </w:rPr>
        <w:t xml:space="preserve"> </w:t>
      </w:r>
      <w:r w:rsidR="007A01BA">
        <w:rPr>
          <w:sz w:val="28"/>
          <w:szCs w:val="28"/>
        </w:rPr>
        <w:t xml:space="preserve"> обстоятельство </w:t>
      </w:r>
      <w:r w:rsidRPr="004E6D4A">
        <w:rPr>
          <w:sz w:val="28"/>
          <w:szCs w:val="28"/>
        </w:rPr>
        <w:t xml:space="preserve"> скрывает принципиальную невозможность преодолеть неопределенность и реализовать в будущем проект научными или бытовыми методами. Но в нашем распоряжении имеется еще один тип мышления – инженерный.</w:t>
      </w:r>
    </w:p>
    <w:p w:rsidR="0023795C" w:rsidRPr="004E6D4A" w:rsidRDefault="00641F12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6677" w:rsidRPr="004E6D4A">
        <w:rPr>
          <w:sz w:val="28"/>
          <w:szCs w:val="28"/>
        </w:rPr>
        <w:t xml:space="preserve"> </w:t>
      </w:r>
      <w:r w:rsidR="0023795C" w:rsidRPr="004E6D4A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="0023795C" w:rsidRPr="004E6D4A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ах,</w:t>
      </w:r>
      <w:r w:rsidR="0023795C" w:rsidRPr="004E6D4A">
        <w:rPr>
          <w:sz w:val="28"/>
          <w:szCs w:val="28"/>
        </w:rPr>
        <w:t xml:space="preserve"> теоретически поддержанны</w:t>
      </w:r>
      <w:r>
        <w:rPr>
          <w:sz w:val="28"/>
          <w:szCs w:val="28"/>
        </w:rPr>
        <w:t>х</w:t>
      </w:r>
      <w:r w:rsidR="0023795C" w:rsidRPr="004E6D4A">
        <w:rPr>
          <w:sz w:val="28"/>
          <w:szCs w:val="28"/>
        </w:rPr>
        <w:t xml:space="preserve"> точной наукой</w:t>
      </w:r>
      <w:r>
        <w:rPr>
          <w:sz w:val="28"/>
          <w:szCs w:val="28"/>
        </w:rPr>
        <w:t>,</w:t>
      </w:r>
      <w:r w:rsidR="00E76677" w:rsidRPr="004E6D4A">
        <w:rPr>
          <w:sz w:val="28"/>
          <w:szCs w:val="28"/>
        </w:rPr>
        <w:t xml:space="preserve"> </w:t>
      </w:r>
      <w:r w:rsidR="0023795C" w:rsidRPr="004E6D4A">
        <w:rPr>
          <w:sz w:val="28"/>
          <w:szCs w:val="28"/>
        </w:rPr>
        <w:t>инженерия выполняет относительно простые задачи. Она находит конкретные решения для проблем, о которых уже известно, что их решение существует в силу того, что наука ранее уже выстроила соответствующие теории и признала их истинными.</w:t>
      </w:r>
      <w:r w:rsidR="00C743FA" w:rsidRPr="004E6D4A">
        <w:rPr>
          <w:sz w:val="28"/>
          <w:szCs w:val="28"/>
        </w:rPr>
        <w:t xml:space="preserve"> Иногда для построения конкретного решения исполнителю приходится проявить изрядную изобретательность, но это не меняет общей методологической картины.</w:t>
      </w:r>
    </w:p>
    <w:p w:rsidR="0023795C" w:rsidRPr="004E6D4A" w:rsidRDefault="0023795C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Этот подход механически переносится на социальное проектирование, но поскольку социальный </w:t>
      </w:r>
      <w:r w:rsidR="00C743FA" w:rsidRPr="004E6D4A">
        <w:rPr>
          <w:sz w:val="28"/>
          <w:szCs w:val="28"/>
        </w:rPr>
        <w:t xml:space="preserve">проект оперирует в будущем, достижимость его цели ничем не доказана. </w:t>
      </w:r>
    </w:p>
    <w:p w:rsidR="002762D5" w:rsidRPr="004E6D4A" w:rsidRDefault="000D5296" w:rsidP="004E6D4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В технических дисциплинах граница неопределенности проходит там, где кончается власть теории, осененной знаком истинности – обычно из-за несовершенства </w:t>
      </w:r>
      <w:proofErr w:type="spellStart"/>
      <w:r w:rsidRPr="004E6D4A">
        <w:rPr>
          <w:sz w:val="28"/>
          <w:szCs w:val="28"/>
        </w:rPr>
        <w:t>матчасти</w:t>
      </w:r>
      <w:proofErr w:type="spellEnd"/>
      <w:r w:rsidRPr="004E6D4A">
        <w:rPr>
          <w:sz w:val="28"/>
          <w:szCs w:val="28"/>
        </w:rPr>
        <w:t xml:space="preserve">, поддерживающей наблюдение и экспериментирование. За этой границей клубятся </w:t>
      </w:r>
      <w:r w:rsidR="007B77AD" w:rsidRPr="004E6D4A">
        <w:rPr>
          <w:sz w:val="28"/>
          <w:szCs w:val="28"/>
        </w:rPr>
        <w:t>не оформившиеся</w:t>
      </w:r>
      <w:r w:rsidRPr="004E6D4A">
        <w:rPr>
          <w:sz w:val="28"/>
          <w:szCs w:val="28"/>
        </w:rPr>
        <w:t xml:space="preserve"> и маргинальные теории, отдельные ни с чем не связанные наблюдения, некорректные аналогии, </w:t>
      </w:r>
      <w:r w:rsidR="00E76677" w:rsidRPr="004E6D4A">
        <w:rPr>
          <w:sz w:val="28"/>
          <w:szCs w:val="28"/>
        </w:rPr>
        <w:t xml:space="preserve">маргинальные теории, </w:t>
      </w:r>
      <w:r w:rsidRPr="004E6D4A">
        <w:rPr>
          <w:sz w:val="28"/>
          <w:szCs w:val="28"/>
        </w:rPr>
        <w:t xml:space="preserve">незамеченные теоретиками ошибки и прочее «ненаучная» и неструктурированная каша. Через нее и шагает инженер, ведомый лишь интуицией и упорством. Инженерное мышление никак не связано с истиной. Центр его – действие. Поэтому оно не замечает неопределенности и смело проходит сквозь нее. В самом тривиальном варианте инженер просто перебирает варианты. Но при этом он действует вслепую и может потратить уйму времени и ничего не добиться. Но если он все-таки добивается успеха и </w:t>
      </w:r>
      <w:r w:rsidR="007B77AD" w:rsidRPr="004E6D4A">
        <w:rPr>
          <w:sz w:val="28"/>
          <w:szCs w:val="28"/>
        </w:rPr>
        <w:t>предъявляет</w:t>
      </w:r>
      <w:r w:rsidRPr="004E6D4A">
        <w:rPr>
          <w:sz w:val="28"/>
          <w:szCs w:val="28"/>
        </w:rPr>
        <w:t xml:space="preserve"> новую конструкцию, </w:t>
      </w:r>
      <w:r w:rsidR="002762D5" w:rsidRPr="004E6D4A">
        <w:rPr>
          <w:sz w:val="28"/>
          <w:szCs w:val="28"/>
        </w:rPr>
        <w:t xml:space="preserve">стабильно и предсказуемо </w:t>
      </w:r>
      <w:r w:rsidRPr="004E6D4A">
        <w:rPr>
          <w:sz w:val="28"/>
          <w:szCs w:val="28"/>
        </w:rPr>
        <w:t xml:space="preserve">выполняющую доселе невозможную функцию, то представители научного мышления могут </w:t>
      </w:r>
      <w:r w:rsidR="002762D5" w:rsidRPr="004E6D4A">
        <w:rPr>
          <w:sz w:val="28"/>
          <w:szCs w:val="28"/>
        </w:rPr>
        <w:t>уже работать с этим, как с научным фактом.</w:t>
      </w:r>
    </w:p>
    <w:p w:rsidR="000D5296" w:rsidRPr="004E6D4A" w:rsidRDefault="002762D5" w:rsidP="004E6D4A">
      <w:pPr>
        <w:pStyle w:val="a3"/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4E6D4A">
        <w:rPr>
          <w:sz w:val="28"/>
          <w:szCs w:val="28"/>
        </w:rPr>
        <w:t>Таким образом, технических инженер решает 2 типа задач: а) когда известно, что решение есть и надо только его найти и б) когда сам факт наличия решения можно подтвердить только на работающем экземпляре некоего прибора. Задача б) требует прохода через неопределенность и изрядного искусства инженера,</w:t>
      </w:r>
      <w:r w:rsidR="00E76677" w:rsidRPr="004E6D4A">
        <w:rPr>
          <w:sz w:val="28"/>
          <w:szCs w:val="28"/>
        </w:rPr>
        <w:t xml:space="preserve"> а</w:t>
      </w:r>
      <w:r w:rsidRPr="004E6D4A">
        <w:rPr>
          <w:sz w:val="28"/>
          <w:szCs w:val="28"/>
        </w:rPr>
        <w:t xml:space="preserve"> задача а) действует в обстановке полной теоретической информированности и часто сводится к рутинным действиям типа сетевого планирования. </w:t>
      </w:r>
    </w:p>
    <w:p w:rsidR="002762D5" w:rsidRPr="004E6D4A" w:rsidRDefault="00E76677" w:rsidP="00641F1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lastRenderedPageBreak/>
        <w:t xml:space="preserve">В социальных науках дела обстановка похожая, но другая. </w:t>
      </w:r>
      <w:r w:rsidR="002762D5" w:rsidRPr="004E6D4A">
        <w:rPr>
          <w:sz w:val="28"/>
          <w:szCs w:val="28"/>
        </w:rPr>
        <w:t xml:space="preserve">Во-первых, потому что в социальной сфере действует человек и общество, а эти </w:t>
      </w:r>
      <w:r w:rsidR="004E66F7" w:rsidRPr="004E6D4A">
        <w:rPr>
          <w:sz w:val="28"/>
          <w:szCs w:val="28"/>
        </w:rPr>
        <w:t xml:space="preserve">объекты слишком сложны, трудноизмеримы и практически не редуцируются без существенных потерь. Во-вторых, социальные науки испытывают сильное давление политической конъюнктуры. В-третьих, сами разработчики проекта являются частями этого проекта, что в чистой науке недопустимо, а в социальной области </w:t>
      </w:r>
      <w:proofErr w:type="gramStart"/>
      <w:r w:rsidR="004E66F7" w:rsidRPr="004E6D4A">
        <w:rPr>
          <w:sz w:val="28"/>
          <w:szCs w:val="28"/>
        </w:rPr>
        <w:t>неизбежна</w:t>
      </w:r>
      <w:proofErr w:type="gramEnd"/>
      <w:r w:rsidR="004E66F7" w:rsidRPr="004E6D4A">
        <w:rPr>
          <w:sz w:val="28"/>
          <w:szCs w:val="28"/>
        </w:rPr>
        <w:t>. И так далее, отличия можно множить.</w:t>
      </w:r>
      <w:r w:rsidR="004E66F7" w:rsidRPr="004E6D4A">
        <w:rPr>
          <w:sz w:val="28"/>
          <w:szCs w:val="28"/>
        </w:rPr>
        <w:br/>
      </w:r>
    </w:p>
    <w:p w:rsidR="004E66F7" w:rsidRPr="004E6D4A" w:rsidRDefault="00E150A5" w:rsidP="004E6D4A">
      <w:pPr>
        <w:pStyle w:val="a3"/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4E6D4A">
        <w:rPr>
          <w:sz w:val="28"/>
          <w:szCs w:val="28"/>
        </w:rPr>
        <w:t xml:space="preserve">Отличия инженерного мышления </w:t>
      </w:r>
      <w:proofErr w:type="gramStart"/>
      <w:r w:rsidRPr="004E6D4A">
        <w:rPr>
          <w:sz w:val="28"/>
          <w:szCs w:val="28"/>
        </w:rPr>
        <w:t>от</w:t>
      </w:r>
      <w:proofErr w:type="gramEnd"/>
      <w:r w:rsidRPr="004E6D4A">
        <w:rPr>
          <w:sz w:val="28"/>
          <w:szCs w:val="28"/>
        </w:rPr>
        <w:t xml:space="preserve"> научного:</w:t>
      </w:r>
    </w:p>
    <w:p w:rsidR="00E150A5" w:rsidRPr="004E6D4A" w:rsidRDefault="00E150A5" w:rsidP="004E6D4A">
      <w:pPr>
        <w:pStyle w:val="a3"/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4E6D4A">
        <w:rPr>
          <w:sz w:val="28"/>
          <w:szCs w:val="28"/>
        </w:rPr>
        <w:t>проходит через барьер неопределенности.</w:t>
      </w:r>
    </w:p>
    <w:p w:rsidR="00E150A5" w:rsidRPr="004E6D4A" w:rsidRDefault="00E150A5" w:rsidP="004E6D4A">
      <w:pPr>
        <w:pStyle w:val="a3"/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4E6D4A">
        <w:rPr>
          <w:sz w:val="28"/>
          <w:szCs w:val="28"/>
        </w:rPr>
        <w:t>действует под девизом «сделать то, что надо, из того, что есть».</w:t>
      </w:r>
    </w:p>
    <w:p w:rsidR="00E150A5" w:rsidRPr="004E6D4A" w:rsidRDefault="00E150A5" w:rsidP="004E6D4A">
      <w:pPr>
        <w:pStyle w:val="a3"/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4E6D4A">
        <w:rPr>
          <w:sz w:val="28"/>
          <w:szCs w:val="28"/>
        </w:rPr>
        <w:t>опирается на строгую иерархическую систему определений.</w:t>
      </w:r>
    </w:p>
    <w:p w:rsidR="00E150A5" w:rsidRPr="004E6D4A" w:rsidRDefault="00E150A5" w:rsidP="007A01B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>Из этих свойств видно, оно может решать задачи в материально-технической области, но применимо также и к социальному пространству.</w:t>
      </w:r>
    </w:p>
    <w:p w:rsidR="0038046D" w:rsidRPr="004E6D4A" w:rsidRDefault="0038046D" w:rsidP="007A01B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Инженерное мышление нацелено не на новое знание, а </w:t>
      </w:r>
      <w:r w:rsidR="007A01BA">
        <w:rPr>
          <w:sz w:val="28"/>
          <w:szCs w:val="28"/>
        </w:rPr>
        <w:t xml:space="preserve">на </w:t>
      </w:r>
      <w:r w:rsidRPr="004E6D4A">
        <w:rPr>
          <w:sz w:val="28"/>
          <w:szCs w:val="28"/>
        </w:rPr>
        <w:t xml:space="preserve">новое действие (т.е. действующий механизм, реализующий желаемую функцию). </w:t>
      </w:r>
    </w:p>
    <w:p w:rsidR="0038046D" w:rsidRPr="004E6D4A" w:rsidRDefault="0038046D" w:rsidP="007A01B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4E6D4A">
        <w:rPr>
          <w:sz w:val="28"/>
          <w:szCs w:val="28"/>
        </w:rPr>
        <w:t xml:space="preserve">Иерархическая система определений позволяет продвигаться через неопределенность чисто на грамматике языка. Поэтому в социальном пространстве очень важен язык и формальные правила. В настоящее время в социальных исследованиях обстановка совершенно обратная – определения неряшливые, зацикленные друг на друга и донельзя </w:t>
      </w:r>
      <w:proofErr w:type="spellStart"/>
      <w:r w:rsidRPr="004E6D4A">
        <w:rPr>
          <w:sz w:val="28"/>
          <w:szCs w:val="28"/>
        </w:rPr>
        <w:t>идеологизированные</w:t>
      </w:r>
      <w:proofErr w:type="spellEnd"/>
      <w:r w:rsidRPr="004E6D4A">
        <w:rPr>
          <w:sz w:val="28"/>
          <w:szCs w:val="28"/>
        </w:rPr>
        <w:t>. В такой обстановке невозможно и бессмысленно начинать серьезные и долговременные крупномасштабные цивилизационные проекта (зато расцветают пышным цветом всякие «прорывы», «</w:t>
      </w:r>
      <w:proofErr w:type="spellStart"/>
      <w:r w:rsidRPr="004E6D4A">
        <w:rPr>
          <w:sz w:val="28"/>
          <w:szCs w:val="28"/>
        </w:rPr>
        <w:t>цифровизации</w:t>
      </w:r>
      <w:proofErr w:type="spellEnd"/>
      <w:r w:rsidRPr="004E6D4A">
        <w:rPr>
          <w:sz w:val="28"/>
          <w:szCs w:val="28"/>
        </w:rPr>
        <w:t>», «</w:t>
      </w:r>
      <w:proofErr w:type="spellStart"/>
      <w:r w:rsidRPr="004E6D4A">
        <w:rPr>
          <w:sz w:val="28"/>
          <w:szCs w:val="28"/>
        </w:rPr>
        <w:t>криптовалюты</w:t>
      </w:r>
      <w:proofErr w:type="spellEnd"/>
      <w:r w:rsidRPr="004E6D4A">
        <w:rPr>
          <w:sz w:val="28"/>
          <w:szCs w:val="28"/>
        </w:rPr>
        <w:t>», «</w:t>
      </w:r>
      <w:proofErr w:type="spellStart"/>
      <w:r w:rsidRPr="004E6D4A">
        <w:rPr>
          <w:sz w:val="28"/>
          <w:szCs w:val="28"/>
        </w:rPr>
        <w:t>форсайты</w:t>
      </w:r>
      <w:proofErr w:type="spellEnd"/>
      <w:r w:rsidRPr="004E6D4A">
        <w:rPr>
          <w:sz w:val="28"/>
          <w:szCs w:val="28"/>
        </w:rPr>
        <w:t>», «стратегии»</w:t>
      </w:r>
      <w:r w:rsidR="007B77AD" w:rsidRPr="004E6D4A">
        <w:rPr>
          <w:sz w:val="28"/>
          <w:szCs w:val="28"/>
        </w:rPr>
        <w:t xml:space="preserve"> и прочая </w:t>
      </w:r>
      <w:proofErr w:type="spellStart"/>
      <w:r w:rsidR="007B77AD" w:rsidRPr="004E6D4A">
        <w:rPr>
          <w:sz w:val="28"/>
          <w:szCs w:val="28"/>
        </w:rPr>
        <w:t>деньговыжимательная</w:t>
      </w:r>
      <w:proofErr w:type="spellEnd"/>
      <w:r w:rsidR="007B77AD" w:rsidRPr="004E6D4A">
        <w:rPr>
          <w:sz w:val="28"/>
          <w:szCs w:val="28"/>
        </w:rPr>
        <w:t xml:space="preserve"> деятельность)</w:t>
      </w:r>
      <w:r w:rsidRPr="004E6D4A">
        <w:rPr>
          <w:sz w:val="28"/>
          <w:szCs w:val="28"/>
        </w:rPr>
        <w:t>.</w:t>
      </w:r>
    </w:p>
    <w:sectPr w:rsidR="0038046D" w:rsidRPr="004E6D4A" w:rsidSect="00BE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32E"/>
    <w:multiLevelType w:val="hybridMultilevel"/>
    <w:tmpl w:val="131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3253"/>
    <w:multiLevelType w:val="hybridMultilevel"/>
    <w:tmpl w:val="A1945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FFB"/>
    <w:rsid w:val="000D5296"/>
    <w:rsid w:val="0019701F"/>
    <w:rsid w:val="0023795C"/>
    <w:rsid w:val="0027307B"/>
    <w:rsid w:val="002762D5"/>
    <w:rsid w:val="002C5240"/>
    <w:rsid w:val="0038046D"/>
    <w:rsid w:val="004963E3"/>
    <w:rsid w:val="004E66F7"/>
    <w:rsid w:val="004E6D4A"/>
    <w:rsid w:val="004F7FC6"/>
    <w:rsid w:val="00641F12"/>
    <w:rsid w:val="00655AA9"/>
    <w:rsid w:val="00671B26"/>
    <w:rsid w:val="00786B20"/>
    <w:rsid w:val="007A01BA"/>
    <w:rsid w:val="007B77AD"/>
    <w:rsid w:val="00806C04"/>
    <w:rsid w:val="008748C8"/>
    <w:rsid w:val="0092697D"/>
    <w:rsid w:val="00AA194E"/>
    <w:rsid w:val="00BB79EE"/>
    <w:rsid w:val="00BE4B4C"/>
    <w:rsid w:val="00C372BA"/>
    <w:rsid w:val="00C414B2"/>
    <w:rsid w:val="00C63490"/>
    <w:rsid w:val="00C743FA"/>
    <w:rsid w:val="00CF78CB"/>
    <w:rsid w:val="00D562AE"/>
    <w:rsid w:val="00DB41EE"/>
    <w:rsid w:val="00DB4FFB"/>
    <w:rsid w:val="00DC695B"/>
    <w:rsid w:val="00DF4F0B"/>
    <w:rsid w:val="00E150A5"/>
    <w:rsid w:val="00E76677"/>
    <w:rsid w:val="00E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7User</cp:lastModifiedBy>
  <cp:revision>3</cp:revision>
  <dcterms:created xsi:type="dcterms:W3CDTF">2019-03-06T13:43:00Z</dcterms:created>
  <dcterms:modified xsi:type="dcterms:W3CDTF">2019-03-08T06:17:00Z</dcterms:modified>
</cp:coreProperties>
</file>